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8BE2" w14:textId="77777777" w:rsidR="00C3340C" w:rsidRDefault="00C3340C" w:rsidP="00C3340C">
      <w:pPr>
        <w:spacing w:after="178" w:line="240" w:lineRule="auto"/>
        <w:ind w:left="10" w:right="530" w:hanging="10"/>
        <w:jc w:val="right"/>
        <w:rPr>
          <w:rFonts w:ascii="Times New Roman" w:eastAsia="Times New Roman" w:hAnsi="Times New Roman" w:cs="Times New Roman"/>
          <w:i/>
          <w:color w:val="auto"/>
        </w:rPr>
      </w:pPr>
    </w:p>
    <w:p w14:paraId="1F28B073" w14:textId="1304E40D" w:rsidR="00C3340C" w:rsidRPr="00C3340C" w:rsidRDefault="00C3340C" w:rsidP="00C3340C">
      <w:pPr>
        <w:spacing w:after="178" w:line="240" w:lineRule="auto"/>
        <w:ind w:left="10" w:right="530" w:hanging="1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3340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Załącznik nr 6 do zapytania ofertowego nr IK.CWBK.067.130/2023</w:t>
      </w:r>
    </w:p>
    <w:p w14:paraId="7705F774" w14:textId="77777777" w:rsidR="00C3340C" w:rsidRPr="00DC58E8" w:rsidRDefault="00C3340C" w:rsidP="00C3340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AF30883" w14:textId="77777777" w:rsidR="00C3340C" w:rsidRPr="00DC58E8" w:rsidRDefault="00C3340C" w:rsidP="00C3340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C58E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OŚWIADCZENIE O SPEŁNIENIU WYMAGAŃ DLA OŚRODKÓW I ZESPOŁÓW BADAWCZYCH W BADANIU </w:t>
      </w:r>
    </w:p>
    <w:p w14:paraId="189A6EAC" w14:textId="77777777" w:rsidR="00C3340C" w:rsidRPr="00DC58E8" w:rsidRDefault="00C3340C" w:rsidP="00C3340C">
      <w:pPr>
        <w:spacing w:after="0" w:line="276" w:lineRule="auto"/>
        <w:jc w:val="center"/>
        <w:rPr>
          <w:rFonts w:ascii="Times New Roman" w:eastAsia="Times New Roman" w:hAnsi="Times New Roman" w:cstheme="minorHAnsi"/>
          <w:b/>
          <w:color w:val="auto"/>
          <w:sz w:val="20"/>
          <w:szCs w:val="20"/>
        </w:rPr>
      </w:pPr>
      <w:r w:rsidRPr="00DC58E8">
        <w:rPr>
          <w:rFonts w:ascii="Times New Roman" w:eastAsia="Times New Roman" w:hAnsi="Times New Roman" w:cstheme="minorHAnsi"/>
          <w:b/>
          <w:color w:val="auto"/>
          <w:sz w:val="20"/>
          <w:szCs w:val="20"/>
        </w:rPr>
        <w:t xml:space="preserve">Wczesna ablacja migotania przedsionków u pacjentów z </w:t>
      </w:r>
      <w:proofErr w:type="spellStart"/>
      <w:r w:rsidRPr="00DC58E8">
        <w:rPr>
          <w:rFonts w:ascii="Times New Roman" w:eastAsia="Times New Roman" w:hAnsi="Times New Roman" w:cstheme="minorHAnsi"/>
          <w:b/>
          <w:color w:val="auto"/>
          <w:sz w:val="20"/>
          <w:szCs w:val="20"/>
        </w:rPr>
        <w:t>kardiomiopatią</w:t>
      </w:r>
      <w:proofErr w:type="spellEnd"/>
      <w:r w:rsidRPr="00DC58E8">
        <w:rPr>
          <w:rFonts w:ascii="Times New Roman" w:eastAsia="Times New Roman" w:hAnsi="Times New Roman" w:cstheme="minorHAnsi"/>
          <w:b/>
          <w:color w:val="auto"/>
          <w:sz w:val="20"/>
          <w:szCs w:val="20"/>
        </w:rPr>
        <w:t xml:space="preserve"> przerostową </w:t>
      </w:r>
      <w:proofErr w:type="spellStart"/>
      <w:r w:rsidRPr="00DC58E8">
        <w:rPr>
          <w:rFonts w:ascii="Times New Roman" w:eastAsia="Times New Roman" w:hAnsi="Times New Roman" w:cstheme="minorHAnsi"/>
          <w:b/>
          <w:color w:val="auto"/>
          <w:sz w:val="20"/>
          <w:szCs w:val="20"/>
        </w:rPr>
        <w:t>Falcon</w:t>
      </w:r>
      <w:proofErr w:type="spellEnd"/>
      <w:r w:rsidRPr="00DC58E8">
        <w:rPr>
          <w:rFonts w:ascii="Times New Roman" w:eastAsia="Times New Roman" w:hAnsi="Times New Roman" w:cstheme="minorHAnsi"/>
          <w:b/>
          <w:color w:val="auto"/>
          <w:sz w:val="20"/>
          <w:szCs w:val="20"/>
        </w:rPr>
        <w:t xml:space="preserve"> Trial</w:t>
      </w:r>
    </w:p>
    <w:p w14:paraId="7794713B" w14:textId="77777777" w:rsidR="00C3340C" w:rsidRPr="00DC58E8" w:rsidRDefault="00C3340C" w:rsidP="00C3340C">
      <w:pPr>
        <w:spacing w:after="0" w:line="276" w:lineRule="auto"/>
        <w:jc w:val="center"/>
        <w:rPr>
          <w:rFonts w:ascii="Times New Roman" w:eastAsia="Times New Roman" w:hAnsi="Times New Roman" w:cstheme="minorHAnsi"/>
          <w:b/>
          <w:color w:val="auto"/>
          <w:sz w:val="24"/>
          <w:szCs w:val="24"/>
        </w:rPr>
      </w:pPr>
    </w:p>
    <w:p w14:paraId="14C8DFD8" w14:textId="77777777" w:rsidR="00C3340C" w:rsidRPr="00DC58E8" w:rsidRDefault="00C3340C" w:rsidP="00C3340C">
      <w:pPr>
        <w:spacing w:after="0" w:line="276" w:lineRule="auto"/>
        <w:jc w:val="center"/>
        <w:rPr>
          <w:rFonts w:ascii="Times New Roman" w:eastAsia="Times New Roman" w:hAnsi="Times New Roman" w:cstheme="minorHAnsi"/>
          <w:b/>
          <w:color w:val="auto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"/>
        <w:gridCol w:w="2673"/>
        <w:gridCol w:w="3694"/>
        <w:gridCol w:w="2254"/>
      </w:tblGrid>
      <w:tr w:rsidR="00C3340C" w:rsidRPr="00DC58E8" w14:paraId="36A6450C" w14:textId="77777777" w:rsidTr="002E32D2">
        <w:tc>
          <w:tcPr>
            <w:tcW w:w="441" w:type="dxa"/>
          </w:tcPr>
          <w:p w14:paraId="79401B3C" w14:textId="77777777" w:rsidR="00C3340C" w:rsidRPr="00DC58E8" w:rsidRDefault="00C3340C" w:rsidP="002E32D2">
            <w:pPr>
              <w:spacing w:line="276" w:lineRule="auto"/>
              <w:jc w:val="center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673" w:type="dxa"/>
          </w:tcPr>
          <w:p w14:paraId="2B61CEB9" w14:textId="77777777" w:rsidR="00C3340C" w:rsidRPr="00DC58E8" w:rsidRDefault="00C3340C" w:rsidP="002E32D2">
            <w:pPr>
              <w:spacing w:line="276" w:lineRule="auto"/>
              <w:jc w:val="center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  <w:r w:rsidRPr="00DC58E8"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  <w:t>Wymagania dla ośrodków</w:t>
            </w:r>
          </w:p>
        </w:tc>
        <w:tc>
          <w:tcPr>
            <w:tcW w:w="3694" w:type="dxa"/>
          </w:tcPr>
          <w:p w14:paraId="624467D8" w14:textId="77777777" w:rsidR="00C3340C" w:rsidRPr="00DC58E8" w:rsidRDefault="00C3340C" w:rsidP="002E32D2">
            <w:pPr>
              <w:spacing w:line="276" w:lineRule="auto"/>
              <w:jc w:val="center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  <w:r w:rsidRPr="00DC58E8"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  <w:t>Uwagi ośrodka</w:t>
            </w:r>
          </w:p>
        </w:tc>
        <w:tc>
          <w:tcPr>
            <w:tcW w:w="2254" w:type="dxa"/>
          </w:tcPr>
          <w:p w14:paraId="7550C519" w14:textId="77777777" w:rsidR="00C3340C" w:rsidRPr="00DC58E8" w:rsidRDefault="00C3340C" w:rsidP="002E32D2">
            <w:pPr>
              <w:spacing w:line="276" w:lineRule="auto"/>
              <w:jc w:val="center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  <w:r w:rsidRPr="00DC58E8"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  <w:t>Potwierdzenie spełnienia wymagania przez ośrodek</w:t>
            </w:r>
          </w:p>
        </w:tc>
      </w:tr>
      <w:tr w:rsidR="00C3340C" w:rsidRPr="00DC58E8" w14:paraId="4D9D8824" w14:textId="77777777" w:rsidTr="002E32D2">
        <w:tc>
          <w:tcPr>
            <w:tcW w:w="441" w:type="dxa"/>
          </w:tcPr>
          <w:p w14:paraId="23B3A5AB" w14:textId="77777777" w:rsidR="00C3340C" w:rsidRPr="00DC58E8" w:rsidRDefault="00C3340C" w:rsidP="002E32D2">
            <w:pPr>
              <w:spacing w:line="276" w:lineRule="auto"/>
              <w:jc w:val="center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  <w:r w:rsidRPr="00DC58E8"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  <w:t>1.</w:t>
            </w:r>
          </w:p>
        </w:tc>
        <w:tc>
          <w:tcPr>
            <w:tcW w:w="2673" w:type="dxa"/>
          </w:tcPr>
          <w:p w14:paraId="3DE74F76" w14:textId="77777777" w:rsidR="00C3340C" w:rsidRPr="00DC58E8" w:rsidRDefault="00C3340C" w:rsidP="002E32D2">
            <w:pPr>
              <w:spacing w:line="276" w:lineRule="auto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  <w:r w:rsidRPr="00DC58E8"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  <w:t xml:space="preserve">Ośrodek posiada doświadczenie w diagnostyce i terapii pacjentów z </w:t>
            </w:r>
            <w:proofErr w:type="spellStart"/>
            <w:r w:rsidRPr="00DC58E8"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  <w:t>kardiomiopatią</w:t>
            </w:r>
            <w:proofErr w:type="spellEnd"/>
            <w:r w:rsidRPr="00DC58E8"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  <w:t xml:space="preserve"> przerostową oraz zaburzeniami rytmu serca</w:t>
            </w:r>
          </w:p>
        </w:tc>
        <w:tc>
          <w:tcPr>
            <w:tcW w:w="3694" w:type="dxa"/>
          </w:tcPr>
          <w:p w14:paraId="6DE04080" w14:textId="77777777" w:rsidR="00C3340C" w:rsidRPr="00DC58E8" w:rsidRDefault="00C3340C" w:rsidP="002E32D2">
            <w:pPr>
              <w:spacing w:line="276" w:lineRule="auto"/>
              <w:jc w:val="center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254" w:type="dxa"/>
          </w:tcPr>
          <w:p w14:paraId="4F175826" w14:textId="77777777" w:rsidR="00C3340C" w:rsidRPr="00DC58E8" w:rsidRDefault="00C3340C" w:rsidP="002E32D2">
            <w:pPr>
              <w:spacing w:line="276" w:lineRule="auto"/>
              <w:jc w:val="center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</w:p>
        </w:tc>
      </w:tr>
      <w:tr w:rsidR="00C3340C" w:rsidRPr="00DC58E8" w14:paraId="3BF9AF38" w14:textId="77777777" w:rsidTr="002E32D2">
        <w:tc>
          <w:tcPr>
            <w:tcW w:w="441" w:type="dxa"/>
          </w:tcPr>
          <w:p w14:paraId="2F7C9ADB" w14:textId="77777777" w:rsidR="00C3340C" w:rsidRPr="00DC58E8" w:rsidRDefault="00C3340C" w:rsidP="002E32D2">
            <w:pPr>
              <w:spacing w:line="276" w:lineRule="auto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  <w:r w:rsidRPr="00DC58E8"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  <w:t>2.</w:t>
            </w:r>
          </w:p>
        </w:tc>
        <w:tc>
          <w:tcPr>
            <w:tcW w:w="2673" w:type="dxa"/>
          </w:tcPr>
          <w:p w14:paraId="5A4D8BDD" w14:textId="77777777" w:rsidR="00C3340C" w:rsidRPr="00DC58E8" w:rsidRDefault="00C3340C" w:rsidP="002E32D2">
            <w:pPr>
              <w:spacing w:line="276" w:lineRule="auto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  <w:r w:rsidRPr="00DC58E8"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  <w:t>Ośrodek posiada przynajmniej jednego specjalistę kardiologa doświadczonego w prowadzeniu pacjentów, który będzie pełnił rolę głównego badacza w ośrodku</w:t>
            </w:r>
          </w:p>
        </w:tc>
        <w:tc>
          <w:tcPr>
            <w:tcW w:w="3694" w:type="dxa"/>
          </w:tcPr>
          <w:p w14:paraId="6BFB81FD" w14:textId="77777777" w:rsidR="00C3340C" w:rsidRPr="00DC58E8" w:rsidRDefault="00C3340C" w:rsidP="002E32D2">
            <w:pPr>
              <w:spacing w:line="276" w:lineRule="auto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254" w:type="dxa"/>
          </w:tcPr>
          <w:p w14:paraId="2AB6A58C" w14:textId="77777777" w:rsidR="00C3340C" w:rsidRPr="00DC58E8" w:rsidRDefault="00C3340C" w:rsidP="002E32D2">
            <w:pPr>
              <w:spacing w:line="276" w:lineRule="auto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</w:p>
        </w:tc>
      </w:tr>
      <w:tr w:rsidR="00C3340C" w:rsidRPr="00DC58E8" w14:paraId="39E171AE" w14:textId="77777777" w:rsidTr="002E32D2">
        <w:tc>
          <w:tcPr>
            <w:tcW w:w="441" w:type="dxa"/>
          </w:tcPr>
          <w:p w14:paraId="74C3DC7E" w14:textId="77777777" w:rsidR="00C3340C" w:rsidRPr="00DC58E8" w:rsidRDefault="00C3340C" w:rsidP="002E32D2">
            <w:pPr>
              <w:spacing w:line="276" w:lineRule="auto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  <w:r w:rsidRPr="00DC58E8"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  <w:t>3.</w:t>
            </w:r>
          </w:p>
        </w:tc>
        <w:tc>
          <w:tcPr>
            <w:tcW w:w="2673" w:type="dxa"/>
          </w:tcPr>
          <w:p w14:paraId="18EED638" w14:textId="77777777" w:rsidR="00C3340C" w:rsidRPr="00DC58E8" w:rsidRDefault="00C3340C" w:rsidP="002E32D2">
            <w:pPr>
              <w:spacing w:line="276" w:lineRule="auto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  <w:r w:rsidRPr="00DC58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Ośrodek posiada klinikę o profilu kardiologicznym, która jest w stanie zapewnić odpowiednią opiekę pacjentom włączonym do badania</w:t>
            </w:r>
          </w:p>
        </w:tc>
        <w:tc>
          <w:tcPr>
            <w:tcW w:w="3694" w:type="dxa"/>
          </w:tcPr>
          <w:p w14:paraId="1D9CF358" w14:textId="77777777" w:rsidR="00C3340C" w:rsidRPr="00DC58E8" w:rsidRDefault="00C3340C" w:rsidP="002E32D2">
            <w:pPr>
              <w:spacing w:line="276" w:lineRule="auto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254" w:type="dxa"/>
          </w:tcPr>
          <w:p w14:paraId="29303802" w14:textId="77777777" w:rsidR="00C3340C" w:rsidRPr="00DC58E8" w:rsidRDefault="00C3340C" w:rsidP="002E32D2">
            <w:pPr>
              <w:spacing w:line="276" w:lineRule="auto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</w:p>
        </w:tc>
      </w:tr>
      <w:tr w:rsidR="00C3340C" w:rsidRPr="00DC58E8" w14:paraId="251219D7" w14:textId="77777777" w:rsidTr="002E32D2">
        <w:tc>
          <w:tcPr>
            <w:tcW w:w="441" w:type="dxa"/>
          </w:tcPr>
          <w:p w14:paraId="18D2E898" w14:textId="77777777" w:rsidR="00C3340C" w:rsidRPr="00DC58E8" w:rsidRDefault="00C3340C" w:rsidP="002E32D2">
            <w:pPr>
              <w:spacing w:line="276" w:lineRule="auto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  <w:r w:rsidRPr="00DC58E8"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  <w:t>4.</w:t>
            </w:r>
          </w:p>
        </w:tc>
        <w:tc>
          <w:tcPr>
            <w:tcW w:w="2673" w:type="dxa"/>
          </w:tcPr>
          <w:p w14:paraId="6E31D486" w14:textId="77777777" w:rsidR="00C3340C" w:rsidRPr="00DC58E8" w:rsidRDefault="00C3340C" w:rsidP="002E32D2">
            <w:pPr>
              <w:spacing w:after="161" w:line="257" w:lineRule="auto"/>
              <w:ind w:right="376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C58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Ośrodek posiada zaplecze laboratoryjne (certyfikowane laboratorium) pozwalające na wykonanie badań: morfologia krwi z pełnym różnicowaniem granulocytów: kreatynina, aminotransferaza alaninowa (ALT), aminotransferaza asparaginowa (AST), sód, potas, bilirubina całkowita, bilirubina bezpośrednia, bilirubina pośrednia, TSH, NT - </w:t>
            </w:r>
            <w:proofErr w:type="spellStart"/>
            <w:r w:rsidRPr="00DC58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proBNP</w:t>
            </w:r>
            <w:proofErr w:type="spellEnd"/>
            <w:r w:rsidRPr="00DC58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DC58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troponina</w:t>
            </w:r>
            <w:proofErr w:type="spellEnd"/>
            <w:r w:rsidRPr="00DC58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C58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hs</w:t>
            </w:r>
            <w:proofErr w:type="spellEnd"/>
            <w:r w:rsidRPr="00DC58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, poziom </w:t>
            </w:r>
            <w:proofErr w:type="spellStart"/>
            <w:r w:rsidRPr="00DC58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amiodaronu</w:t>
            </w:r>
            <w:proofErr w:type="spellEnd"/>
            <w:r w:rsidRPr="00DC58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, badanie ogólne moczu, paskowy test ciążowy. </w:t>
            </w:r>
          </w:p>
          <w:p w14:paraId="08B3198F" w14:textId="77777777" w:rsidR="00C3340C" w:rsidRPr="00DC58E8" w:rsidRDefault="00C3340C" w:rsidP="002E32D2">
            <w:pPr>
              <w:spacing w:line="276" w:lineRule="auto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3694" w:type="dxa"/>
          </w:tcPr>
          <w:p w14:paraId="59E8469C" w14:textId="77777777" w:rsidR="00C3340C" w:rsidRPr="00DC58E8" w:rsidRDefault="00C3340C" w:rsidP="002E32D2">
            <w:pPr>
              <w:spacing w:line="276" w:lineRule="auto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254" w:type="dxa"/>
          </w:tcPr>
          <w:p w14:paraId="3EE9A956" w14:textId="77777777" w:rsidR="00C3340C" w:rsidRPr="00DC58E8" w:rsidRDefault="00C3340C" w:rsidP="002E32D2">
            <w:pPr>
              <w:spacing w:line="276" w:lineRule="auto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</w:p>
        </w:tc>
      </w:tr>
      <w:tr w:rsidR="00C3340C" w:rsidRPr="00DC58E8" w14:paraId="63822EBC" w14:textId="77777777" w:rsidTr="002E32D2">
        <w:tc>
          <w:tcPr>
            <w:tcW w:w="441" w:type="dxa"/>
          </w:tcPr>
          <w:p w14:paraId="42761F87" w14:textId="77777777" w:rsidR="00C3340C" w:rsidRPr="00DC58E8" w:rsidRDefault="00C3340C" w:rsidP="002E32D2">
            <w:pPr>
              <w:spacing w:line="276" w:lineRule="auto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  <w:r w:rsidRPr="00DC58E8"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  <w:t>5.</w:t>
            </w:r>
          </w:p>
        </w:tc>
        <w:tc>
          <w:tcPr>
            <w:tcW w:w="2673" w:type="dxa"/>
          </w:tcPr>
          <w:p w14:paraId="48A45064" w14:textId="77777777" w:rsidR="00C3340C" w:rsidRPr="00DC58E8" w:rsidRDefault="00C3340C" w:rsidP="002E32D2">
            <w:pPr>
              <w:spacing w:line="276" w:lineRule="auto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  <w:r w:rsidRPr="00DC58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Ośrodek posiada zaplecze laboratoryjne (certyfikowane laboratorium) pozwalającego na: pobranie materiału do badania genetycznego oraz </w:t>
            </w:r>
            <w:proofErr w:type="spellStart"/>
            <w:r w:rsidRPr="00DC58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biobankowania</w:t>
            </w:r>
            <w:proofErr w:type="spellEnd"/>
            <w:r w:rsidRPr="00DC58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 zabezpieczenie próbek do transportu</w:t>
            </w:r>
          </w:p>
        </w:tc>
        <w:tc>
          <w:tcPr>
            <w:tcW w:w="3694" w:type="dxa"/>
          </w:tcPr>
          <w:p w14:paraId="62ACD7B4" w14:textId="77777777" w:rsidR="00C3340C" w:rsidRPr="00DC58E8" w:rsidRDefault="00C3340C" w:rsidP="002E32D2">
            <w:pPr>
              <w:spacing w:line="276" w:lineRule="auto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254" w:type="dxa"/>
          </w:tcPr>
          <w:p w14:paraId="1BDC0A41" w14:textId="77777777" w:rsidR="00C3340C" w:rsidRPr="00DC58E8" w:rsidRDefault="00C3340C" w:rsidP="002E32D2">
            <w:pPr>
              <w:spacing w:line="276" w:lineRule="auto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</w:p>
        </w:tc>
      </w:tr>
      <w:tr w:rsidR="00C3340C" w:rsidRPr="00DC58E8" w14:paraId="3AE58E7D" w14:textId="77777777" w:rsidTr="002E32D2">
        <w:tc>
          <w:tcPr>
            <w:tcW w:w="441" w:type="dxa"/>
          </w:tcPr>
          <w:p w14:paraId="1447DB4F" w14:textId="77777777" w:rsidR="00C3340C" w:rsidRPr="00DC58E8" w:rsidRDefault="00C3340C" w:rsidP="002E32D2">
            <w:pPr>
              <w:spacing w:line="276" w:lineRule="auto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  <w:r w:rsidRPr="00DC58E8"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  <w:t>6.</w:t>
            </w:r>
          </w:p>
        </w:tc>
        <w:tc>
          <w:tcPr>
            <w:tcW w:w="2673" w:type="dxa"/>
          </w:tcPr>
          <w:p w14:paraId="23B52697" w14:textId="77777777" w:rsidR="00C3340C" w:rsidRPr="00DC58E8" w:rsidRDefault="00C3340C" w:rsidP="002E32D2">
            <w:pPr>
              <w:spacing w:after="161" w:line="257" w:lineRule="auto"/>
              <w:ind w:right="376"/>
              <w:rPr>
                <w:rFonts w:ascii="Times New Roman" w:hAnsi="Times New Roman" w:cs="Times New Roman"/>
                <w:sz w:val="18"/>
                <w:szCs w:val="18"/>
              </w:rPr>
            </w:pPr>
            <w:r w:rsidRPr="00DC58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Ośrodek dysponuje zapleczem strukturalnym w postaci lodówki z </w:t>
            </w:r>
            <w:r w:rsidRPr="00DC58E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temperaturą chłodzenia do - 20°C</w:t>
            </w:r>
          </w:p>
          <w:p w14:paraId="77962DDE" w14:textId="77777777" w:rsidR="00C3340C" w:rsidRPr="00DC58E8" w:rsidRDefault="00C3340C" w:rsidP="002E32D2">
            <w:pPr>
              <w:spacing w:line="276" w:lineRule="auto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3694" w:type="dxa"/>
          </w:tcPr>
          <w:p w14:paraId="576A94A2" w14:textId="77777777" w:rsidR="00C3340C" w:rsidRPr="00DC58E8" w:rsidRDefault="00C3340C" w:rsidP="002E32D2">
            <w:pPr>
              <w:spacing w:line="276" w:lineRule="auto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254" w:type="dxa"/>
          </w:tcPr>
          <w:p w14:paraId="2ED4F5C7" w14:textId="77777777" w:rsidR="00C3340C" w:rsidRPr="00DC58E8" w:rsidRDefault="00C3340C" w:rsidP="002E32D2">
            <w:pPr>
              <w:spacing w:line="276" w:lineRule="auto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</w:p>
        </w:tc>
      </w:tr>
      <w:tr w:rsidR="00C3340C" w:rsidRPr="00DC58E8" w14:paraId="6F755135" w14:textId="77777777" w:rsidTr="002E32D2">
        <w:tc>
          <w:tcPr>
            <w:tcW w:w="441" w:type="dxa"/>
          </w:tcPr>
          <w:p w14:paraId="139817EC" w14:textId="77777777" w:rsidR="00C3340C" w:rsidRPr="00DC58E8" w:rsidRDefault="00C3340C" w:rsidP="002E32D2">
            <w:pPr>
              <w:spacing w:line="276" w:lineRule="auto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  <w:r w:rsidRPr="00DC58E8"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  <w:t>7.</w:t>
            </w:r>
          </w:p>
        </w:tc>
        <w:tc>
          <w:tcPr>
            <w:tcW w:w="2673" w:type="dxa"/>
          </w:tcPr>
          <w:p w14:paraId="4CDA694A" w14:textId="77777777" w:rsidR="00C3340C" w:rsidRPr="00DC58E8" w:rsidRDefault="00C3340C" w:rsidP="002E32D2">
            <w:pPr>
              <w:spacing w:after="161" w:line="257" w:lineRule="auto"/>
              <w:ind w:right="376"/>
              <w:rPr>
                <w:sz w:val="18"/>
                <w:szCs w:val="18"/>
              </w:rPr>
            </w:pPr>
            <w:r w:rsidRPr="00DC58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Ośrodek dysponuje aparatem umożliwiającym wykonanie badań obrazowych: ECHO serca, echokardiografia przezprzełykowa (TTE), EKG, </w:t>
            </w:r>
            <w:proofErr w:type="spellStart"/>
            <w:r w:rsidRPr="00DC58E8">
              <w:rPr>
                <w:rFonts w:ascii="Times New Roman" w:eastAsia="Times New Roman" w:hAnsi="Times New Roman" w:cs="Times New Roman"/>
                <w:sz w:val="18"/>
                <w:szCs w:val="18"/>
              </w:rPr>
              <w:t>Holter</w:t>
            </w:r>
            <w:proofErr w:type="spellEnd"/>
            <w:r w:rsidRPr="00DC58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EKG oraz dysponuje wykwalifikowanym zespołem, przeszkolonym w obsłudze sprzętu, który wykona powyższe badania.  </w:t>
            </w:r>
          </w:p>
          <w:p w14:paraId="72060A54" w14:textId="77777777" w:rsidR="00C3340C" w:rsidRPr="00DC58E8" w:rsidRDefault="00C3340C" w:rsidP="002E32D2">
            <w:pPr>
              <w:spacing w:after="161" w:line="257" w:lineRule="auto"/>
              <w:ind w:right="3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</w:tcPr>
          <w:p w14:paraId="6CC73F89" w14:textId="77777777" w:rsidR="00C3340C" w:rsidRPr="00DC58E8" w:rsidRDefault="00C3340C" w:rsidP="002E32D2">
            <w:pPr>
              <w:spacing w:line="276" w:lineRule="auto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254" w:type="dxa"/>
          </w:tcPr>
          <w:p w14:paraId="32DD50E6" w14:textId="77777777" w:rsidR="00C3340C" w:rsidRPr="00DC58E8" w:rsidRDefault="00C3340C" w:rsidP="002E32D2">
            <w:pPr>
              <w:spacing w:line="276" w:lineRule="auto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</w:p>
        </w:tc>
      </w:tr>
      <w:tr w:rsidR="00C3340C" w:rsidRPr="00DC58E8" w14:paraId="751524FD" w14:textId="77777777" w:rsidTr="002E32D2">
        <w:tc>
          <w:tcPr>
            <w:tcW w:w="441" w:type="dxa"/>
          </w:tcPr>
          <w:p w14:paraId="02B94D4D" w14:textId="77777777" w:rsidR="00C3340C" w:rsidRPr="00DC58E8" w:rsidRDefault="00C3340C" w:rsidP="002E32D2">
            <w:pPr>
              <w:spacing w:line="276" w:lineRule="auto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  <w:r w:rsidRPr="00DC58E8"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  <w:t>8.</w:t>
            </w:r>
          </w:p>
        </w:tc>
        <w:tc>
          <w:tcPr>
            <w:tcW w:w="2673" w:type="dxa"/>
          </w:tcPr>
          <w:p w14:paraId="19D73DF2" w14:textId="77777777" w:rsidR="00C3340C" w:rsidRPr="00DC58E8" w:rsidRDefault="00C3340C" w:rsidP="002E32D2">
            <w:pPr>
              <w:spacing w:after="161" w:line="257" w:lineRule="auto"/>
              <w:ind w:right="376"/>
              <w:rPr>
                <w:sz w:val="18"/>
                <w:szCs w:val="18"/>
              </w:rPr>
            </w:pPr>
            <w:r w:rsidRPr="00DC58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Ośrodek dysponuje aparatem umożliwiającym wykonanie badania rezonansu magnetycznego (MR) pnia mózgu i pnia mózgu bez kontrastu oraz dysponuje wykwalifikowanym zespołem, przeszkolonym w obsłudze sprzętu, który wykona powyższe badanie. </w:t>
            </w:r>
          </w:p>
          <w:p w14:paraId="71701E84" w14:textId="77777777" w:rsidR="00C3340C" w:rsidRPr="00DC58E8" w:rsidRDefault="00C3340C" w:rsidP="002E32D2">
            <w:pPr>
              <w:spacing w:after="161" w:line="257" w:lineRule="auto"/>
              <w:ind w:right="3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</w:tcPr>
          <w:p w14:paraId="754FA83C" w14:textId="77777777" w:rsidR="00C3340C" w:rsidRPr="00DC58E8" w:rsidRDefault="00C3340C" w:rsidP="002E32D2">
            <w:pPr>
              <w:spacing w:line="276" w:lineRule="auto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254" w:type="dxa"/>
          </w:tcPr>
          <w:p w14:paraId="0BF5F06C" w14:textId="77777777" w:rsidR="00C3340C" w:rsidRPr="00DC58E8" w:rsidRDefault="00C3340C" w:rsidP="002E32D2">
            <w:pPr>
              <w:spacing w:line="276" w:lineRule="auto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</w:p>
        </w:tc>
      </w:tr>
      <w:tr w:rsidR="00C3340C" w:rsidRPr="00DC58E8" w14:paraId="3439643A" w14:textId="77777777" w:rsidTr="002E32D2">
        <w:tc>
          <w:tcPr>
            <w:tcW w:w="441" w:type="dxa"/>
          </w:tcPr>
          <w:p w14:paraId="4739023C" w14:textId="77777777" w:rsidR="00C3340C" w:rsidRPr="00DC58E8" w:rsidRDefault="00C3340C" w:rsidP="002E32D2">
            <w:pPr>
              <w:spacing w:line="276" w:lineRule="auto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  <w:r w:rsidRPr="00DC58E8"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  <w:t>9.</w:t>
            </w:r>
          </w:p>
        </w:tc>
        <w:tc>
          <w:tcPr>
            <w:tcW w:w="2673" w:type="dxa"/>
          </w:tcPr>
          <w:p w14:paraId="7117893E" w14:textId="77777777" w:rsidR="00C3340C" w:rsidRPr="00DC58E8" w:rsidRDefault="00C3340C" w:rsidP="002E32D2">
            <w:pPr>
              <w:spacing w:after="161" w:line="257" w:lineRule="auto"/>
              <w:ind w:right="3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8E8">
              <w:rPr>
                <w:rFonts w:ascii="Times New Roman" w:eastAsia="Times New Roman" w:hAnsi="Times New Roman" w:cs="Times New Roman"/>
                <w:sz w:val="18"/>
                <w:szCs w:val="18"/>
              </w:rPr>
              <w:t>Ośrodek dysponuje pracownią umożliwiającą przeprowadzenie zabiegu implantacji urządzenia ILR (</w:t>
            </w:r>
            <w:proofErr w:type="spellStart"/>
            <w:r w:rsidRPr="00DC58E8">
              <w:rPr>
                <w:rFonts w:ascii="Times New Roman" w:eastAsia="Times New Roman" w:hAnsi="Times New Roman" w:cs="Times New Roman"/>
                <w:sz w:val="18"/>
                <w:szCs w:val="18"/>
              </w:rPr>
              <w:t>implantable</w:t>
            </w:r>
            <w:proofErr w:type="spellEnd"/>
            <w:r w:rsidRPr="00DC58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8E8">
              <w:rPr>
                <w:rFonts w:ascii="Times New Roman" w:eastAsia="Times New Roman" w:hAnsi="Times New Roman" w:cs="Times New Roman"/>
                <w:sz w:val="18"/>
                <w:szCs w:val="18"/>
              </w:rPr>
              <w:t>loop</w:t>
            </w:r>
            <w:proofErr w:type="spellEnd"/>
            <w:r w:rsidRPr="00DC58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8E8">
              <w:rPr>
                <w:rFonts w:ascii="Times New Roman" w:eastAsia="Times New Roman" w:hAnsi="Times New Roman" w:cs="Times New Roman"/>
                <w:sz w:val="18"/>
                <w:szCs w:val="18"/>
              </w:rPr>
              <w:t>recorder</w:t>
            </w:r>
            <w:proofErr w:type="spellEnd"/>
            <w:r w:rsidRPr="00DC58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oraz dysponuje wykwalifikowanym zespołem, który wykona wszczepienie urządzenia. </w:t>
            </w:r>
          </w:p>
          <w:p w14:paraId="2EF8FA5F" w14:textId="77777777" w:rsidR="00C3340C" w:rsidRPr="00DC58E8" w:rsidRDefault="00C3340C" w:rsidP="002E32D2">
            <w:pPr>
              <w:spacing w:after="161" w:line="257" w:lineRule="auto"/>
              <w:ind w:right="3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</w:tcPr>
          <w:p w14:paraId="20A9E941" w14:textId="77777777" w:rsidR="00C3340C" w:rsidRPr="00DC58E8" w:rsidRDefault="00C3340C" w:rsidP="002E32D2">
            <w:pPr>
              <w:spacing w:line="276" w:lineRule="auto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254" w:type="dxa"/>
          </w:tcPr>
          <w:p w14:paraId="316614D1" w14:textId="77777777" w:rsidR="00C3340C" w:rsidRPr="00DC58E8" w:rsidRDefault="00C3340C" w:rsidP="002E32D2">
            <w:pPr>
              <w:spacing w:line="276" w:lineRule="auto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</w:p>
        </w:tc>
      </w:tr>
      <w:tr w:rsidR="00C3340C" w:rsidRPr="00DC58E8" w14:paraId="26969A9A" w14:textId="77777777" w:rsidTr="002E32D2">
        <w:tc>
          <w:tcPr>
            <w:tcW w:w="441" w:type="dxa"/>
          </w:tcPr>
          <w:p w14:paraId="18C6D7CB" w14:textId="77777777" w:rsidR="00C3340C" w:rsidRPr="00DC58E8" w:rsidRDefault="00C3340C" w:rsidP="002E32D2">
            <w:pPr>
              <w:spacing w:line="276" w:lineRule="auto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  <w:r w:rsidRPr="00DC58E8"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  <w:t>10.</w:t>
            </w:r>
          </w:p>
        </w:tc>
        <w:tc>
          <w:tcPr>
            <w:tcW w:w="2673" w:type="dxa"/>
          </w:tcPr>
          <w:p w14:paraId="1F514E9B" w14:textId="77777777" w:rsidR="00C3340C" w:rsidRPr="00DC58E8" w:rsidRDefault="00C3340C" w:rsidP="002E32D2">
            <w:pPr>
              <w:spacing w:after="161" w:line="257" w:lineRule="auto"/>
              <w:ind w:right="376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C58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Ośrodek dysponuje pracownią umożliwiającą przeprowadzenie ablacji mięśnia sercowego oraz dysponuje wykwalifikowanym zespołem, który przeprowadzi zabieg. </w:t>
            </w:r>
          </w:p>
          <w:p w14:paraId="0D414B35" w14:textId="77777777" w:rsidR="00C3340C" w:rsidRPr="00DC58E8" w:rsidRDefault="00C3340C" w:rsidP="002E32D2">
            <w:pPr>
              <w:spacing w:after="161" w:line="257" w:lineRule="auto"/>
              <w:ind w:right="3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</w:tcPr>
          <w:p w14:paraId="1CEEDAE4" w14:textId="77777777" w:rsidR="00C3340C" w:rsidRPr="00DC58E8" w:rsidRDefault="00C3340C" w:rsidP="002E32D2">
            <w:pPr>
              <w:spacing w:line="276" w:lineRule="auto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254" w:type="dxa"/>
          </w:tcPr>
          <w:p w14:paraId="12501DDE" w14:textId="77777777" w:rsidR="00C3340C" w:rsidRPr="00DC58E8" w:rsidRDefault="00C3340C" w:rsidP="002E32D2">
            <w:pPr>
              <w:spacing w:line="276" w:lineRule="auto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</w:p>
        </w:tc>
      </w:tr>
      <w:tr w:rsidR="00C3340C" w:rsidRPr="00DC58E8" w14:paraId="175C45B7" w14:textId="77777777" w:rsidTr="002E32D2">
        <w:tc>
          <w:tcPr>
            <w:tcW w:w="441" w:type="dxa"/>
          </w:tcPr>
          <w:p w14:paraId="7AB5CE53" w14:textId="77777777" w:rsidR="00C3340C" w:rsidRPr="00DC58E8" w:rsidRDefault="00C3340C" w:rsidP="002E32D2">
            <w:pPr>
              <w:spacing w:line="276" w:lineRule="auto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  <w:r w:rsidRPr="00DC58E8"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  <w:t>11.</w:t>
            </w:r>
          </w:p>
        </w:tc>
        <w:tc>
          <w:tcPr>
            <w:tcW w:w="2673" w:type="dxa"/>
          </w:tcPr>
          <w:p w14:paraId="2BB931D3" w14:textId="77777777" w:rsidR="00C3340C" w:rsidRPr="00DC58E8" w:rsidRDefault="00C3340C" w:rsidP="002E32D2">
            <w:pPr>
              <w:spacing w:after="161" w:line="257" w:lineRule="auto"/>
              <w:ind w:right="376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C58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Ośrodek posiada bazę administracyjną umożliwiającą obsługę niekomercyjnego badania klinicznego</w:t>
            </w:r>
          </w:p>
        </w:tc>
        <w:tc>
          <w:tcPr>
            <w:tcW w:w="3694" w:type="dxa"/>
          </w:tcPr>
          <w:p w14:paraId="7AB9463D" w14:textId="77777777" w:rsidR="00C3340C" w:rsidRPr="00DC58E8" w:rsidRDefault="00C3340C" w:rsidP="002E32D2">
            <w:pPr>
              <w:spacing w:line="276" w:lineRule="auto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254" w:type="dxa"/>
          </w:tcPr>
          <w:p w14:paraId="30C88327" w14:textId="77777777" w:rsidR="00C3340C" w:rsidRPr="00DC58E8" w:rsidRDefault="00C3340C" w:rsidP="002E32D2">
            <w:pPr>
              <w:spacing w:line="276" w:lineRule="auto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</w:p>
        </w:tc>
      </w:tr>
      <w:tr w:rsidR="00C3340C" w:rsidRPr="00DC58E8" w14:paraId="4DA0C2A5" w14:textId="77777777" w:rsidTr="002E32D2">
        <w:tc>
          <w:tcPr>
            <w:tcW w:w="441" w:type="dxa"/>
          </w:tcPr>
          <w:p w14:paraId="49EB2917" w14:textId="77777777" w:rsidR="00C3340C" w:rsidRPr="00DC58E8" w:rsidRDefault="00C3340C" w:rsidP="002E32D2">
            <w:pPr>
              <w:spacing w:line="276" w:lineRule="auto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  <w:r w:rsidRPr="00DC58E8"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  <w:t>12.</w:t>
            </w:r>
          </w:p>
        </w:tc>
        <w:tc>
          <w:tcPr>
            <w:tcW w:w="2673" w:type="dxa"/>
          </w:tcPr>
          <w:p w14:paraId="5D942641" w14:textId="77777777" w:rsidR="00C3340C" w:rsidRPr="00DC58E8" w:rsidRDefault="00C3340C" w:rsidP="002E32D2">
            <w:pPr>
              <w:spacing w:line="257" w:lineRule="auto"/>
              <w:ind w:right="376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C58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Ośrodek posiada aptekę z możliwością magazynowania leków. </w:t>
            </w:r>
          </w:p>
          <w:p w14:paraId="178C6FB8" w14:textId="77777777" w:rsidR="00C3340C" w:rsidRPr="00DC58E8" w:rsidRDefault="00C3340C" w:rsidP="002E32D2">
            <w:pPr>
              <w:spacing w:after="161" w:line="257" w:lineRule="auto"/>
              <w:ind w:right="376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694" w:type="dxa"/>
          </w:tcPr>
          <w:p w14:paraId="01A6B319" w14:textId="77777777" w:rsidR="00C3340C" w:rsidRPr="00DC58E8" w:rsidRDefault="00C3340C" w:rsidP="002E32D2">
            <w:pPr>
              <w:spacing w:line="276" w:lineRule="auto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254" w:type="dxa"/>
          </w:tcPr>
          <w:p w14:paraId="733183F8" w14:textId="77777777" w:rsidR="00C3340C" w:rsidRPr="00DC58E8" w:rsidRDefault="00C3340C" w:rsidP="002E32D2">
            <w:pPr>
              <w:spacing w:line="276" w:lineRule="auto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</w:p>
        </w:tc>
      </w:tr>
      <w:tr w:rsidR="00C3340C" w:rsidRPr="00DC58E8" w14:paraId="1160B2C0" w14:textId="77777777" w:rsidTr="002E32D2">
        <w:tc>
          <w:tcPr>
            <w:tcW w:w="441" w:type="dxa"/>
          </w:tcPr>
          <w:p w14:paraId="2B581B92" w14:textId="77777777" w:rsidR="00C3340C" w:rsidRPr="00DC58E8" w:rsidRDefault="00C3340C" w:rsidP="002E32D2">
            <w:pPr>
              <w:spacing w:line="276" w:lineRule="auto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  <w:r w:rsidRPr="00DC58E8"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  <w:t>13.</w:t>
            </w:r>
          </w:p>
        </w:tc>
        <w:tc>
          <w:tcPr>
            <w:tcW w:w="2673" w:type="dxa"/>
          </w:tcPr>
          <w:p w14:paraId="6E266B88" w14:textId="77777777" w:rsidR="00C3340C" w:rsidRPr="00DC58E8" w:rsidRDefault="00C3340C" w:rsidP="002E32D2">
            <w:pPr>
              <w:spacing w:line="257" w:lineRule="auto"/>
              <w:ind w:right="376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C58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Główny badacz posiada doświadczenie w prowadzeniu minimum </w:t>
            </w:r>
            <w:r w:rsidRPr="00DC58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 w:color="000000"/>
              </w:rPr>
              <w:t>jednego</w:t>
            </w:r>
            <w:r w:rsidRPr="00DC58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badania klinicznego</w:t>
            </w:r>
          </w:p>
        </w:tc>
        <w:tc>
          <w:tcPr>
            <w:tcW w:w="3694" w:type="dxa"/>
          </w:tcPr>
          <w:p w14:paraId="52F822C9" w14:textId="77777777" w:rsidR="00C3340C" w:rsidRPr="00DC58E8" w:rsidRDefault="00C3340C" w:rsidP="002E32D2">
            <w:pPr>
              <w:spacing w:line="276" w:lineRule="auto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254" w:type="dxa"/>
          </w:tcPr>
          <w:p w14:paraId="145B65E5" w14:textId="77777777" w:rsidR="00C3340C" w:rsidRPr="00DC58E8" w:rsidRDefault="00C3340C" w:rsidP="002E32D2">
            <w:pPr>
              <w:spacing w:line="276" w:lineRule="auto"/>
              <w:rPr>
                <w:rFonts w:ascii="Times New Roman" w:eastAsia="Times New Roman" w:hAnsi="Times New Roman" w:cstheme="minorHAnsi"/>
                <w:bCs/>
                <w:color w:val="auto"/>
                <w:sz w:val="18"/>
                <w:szCs w:val="18"/>
              </w:rPr>
            </w:pPr>
          </w:p>
        </w:tc>
      </w:tr>
    </w:tbl>
    <w:p w14:paraId="45B617D6" w14:textId="77777777" w:rsidR="00C3340C" w:rsidRPr="00DC58E8" w:rsidRDefault="00C3340C" w:rsidP="00C3340C">
      <w:pPr>
        <w:spacing w:after="0" w:line="276" w:lineRule="auto"/>
        <w:rPr>
          <w:rFonts w:ascii="Times New Roman" w:eastAsia="Times New Roman" w:hAnsi="Times New Roman" w:cstheme="minorHAnsi"/>
          <w:b/>
          <w:color w:val="auto"/>
          <w:sz w:val="28"/>
          <w:szCs w:val="28"/>
        </w:rPr>
      </w:pPr>
    </w:p>
    <w:p w14:paraId="75BD4D66" w14:textId="77777777" w:rsidR="00C3340C" w:rsidRPr="00DC58E8" w:rsidRDefault="00C3340C" w:rsidP="00C3340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A4F2807" w14:textId="77777777" w:rsidR="00C3340C" w:rsidRDefault="00C3340C" w:rsidP="00C3340C">
      <w:pPr>
        <w:spacing w:after="158"/>
        <w:ind w:left="654"/>
        <w:jc w:val="center"/>
      </w:pPr>
    </w:p>
    <w:p w14:paraId="49BF9CFD" w14:textId="77777777" w:rsidR="00C3340C" w:rsidRDefault="00C3340C" w:rsidP="00C3340C">
      <w:pPr>
        <w:spacing w:after="158"/>
        <w:ind w:left="654"/>
        <w:jc w:val="center"/>
      </w:pPr>
    </w:p>
    <w:p w14:paraId="2BB8E208" w14:textId="77777777" w:rsidR="005D4B2F" w:rsidRDefault="005D4B2F"/>
    <w:sectPr w:rsidR="005D4B2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BBE1C" w14:textId="77777777" w:rsidR="00727A65" w:rsidRDefault="00727A65" w:rsidP="00440A7F">
      <w:pPr>
        <w:spacing w:after="0" w:line="240" w:lineRule="auto"/>
      </w:pPr>
      <w:r>
        <w:separator/>
      </w:r>
    </w:p>
  </w:endnote>
  <w:endnote w:type="continuationSeparator" w:id="0">
    <w:p w14:paraId="785BB705" w14:textId="77777777" w:rsidR="00727A65" w:rsidRDefault="00727A65" w:rsidP="0044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400846"/>
      <w:docPartObj>
        <w:docPartGallery w:val="Page Numbers (Bottom of Page)"/>
        <w:docPartUnique/>
      </w:docPartObj>
    </w:sdtPr>
    <w:sdtEndPr/>
    <w:sdtContent>
      <w:p w14:paraId="717A136E" w14:textId="38A70FBC" w:rsidR="00440A7F" w:rsidRDefault="00440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B1EB5C" w14:textId="77777777" w:rsidR="00440A7F" w:rsidRDefault="00440A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40C99" w14:textId="77777777" w:rsidR="00727A65" w:rsidRDefault="00727A65" w:rsidP="00440A7F">
      <w:pPr>
        <w:spacing w:after="0" w:line="240" w:lineRule="auto"/>
      </w:pPr>
      <w:r>
        <w:separator/>
      </w:r>
    </w:p>
  </w:footnote>
  <w:footnote w:type="continuationSeparator" w:id="0">
    <w:p w14:paraId="0310C139" w14:textId="77777777" w:rsidR="00727A65" w:rsidRDefault="00727A65" w:rsidP="00440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CEA2" w14:textId="0CB74BD4" w:rsidR="00440A7F" w:rsidRDefault="00440A7F">
    <w:pPr>
      <w:pStyle w:val="Nagwek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6EE4B850" wp14:editId="7C57E4FA">
          <wp:simplePos x="0" y="0"/>
          <wp:positionH relativeFrom="column">
            <wp:posOffset>-419100</wp:posOffset>
          </wp:positionH>
          <wp:positionV relativeFrom="paragraph">
            <wp:posOffset>-145415</wp:posOffset>
          </wp:positionV>
          <wp:extent cx="2091055" cy="585470"/>
          <wp:effectExtent l="0" t="0" r="4445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84201">
      <w:rPr>
        <w:rFonts w:ascii="Times New Roman" w:hAnsi="Times New Roman" w:cs="Times New Roman"/>
        <w:i/>
        <w:iCs/>
        <w:sz w:val="18"/>
        <w:szCs w:val="18"/>
      </w:rPr>
      <w:t xml:space="preserve">Wczesna ablacja migotania </w:t>
    </w:r>
    <w:r w:rsidRPr="00684201">
      <w:rPr>
        <w:rFonts w:ascii="Times New Roman" w:hAnsi="Times New Roman" w:cs="Times New Roman"/>
        <w:bCs/>
        <w:i/>
        <w:iCs/>
        <w:sz w:val="18"/>
        <w:szCs w:val="18"/>
      </w:rPr>
      <w:t xml:space="preserve"> </w:t>
    </w:r>
    <w:proofErr w:type="spellStart"/>
    <w:r w:rsidRPr="00684201">
      <w:rPr>
        <w:rFonts w:ascii="Times New Roman" w:hAnsi="Times New Roman" w:cs="Times New Roman"/>
        <w:i/>
        <w:iCs/>
        <w:sz w:val="18"/>
        <w:szCs w:val="18"/>
      </w:rPr>
      <w:t>przedsionków</w:t>
    </w:r>
    <w:proofErr w:type="spellEnd"/>
    <w:r w:rsidRPr="00684201">
      <w:rPr>
        <w:rFonts w:ascii="Times New Roman" w:hAnsi="Times New Roman" w:cs="Times New Roman"/>
        <w:i/>
        <w:iCs/>
        <w:sz w:val="18"/>
        <w:szCs w:val="18"/>
      </w:rPr>
      <w:t xml:space="preserve"> u </w:t>
    </w:r>
    <w:proofErr w:type="spellStart"/>
    <w:r w:rsidRPr="00684201">
      <w:rPr>
        <w:rFonts w:ascii="Times New Roman" w:hAnsi="Times New Roman" w:cs="Times New Roman"/>
        <w:i/>
        <w:iCs/>
        <w:sz w:val="18"/>
        <w:szCs w:val="18"/>
      </w:rPr>
      <w:t>pacjentów</w:t>
    </w:r>
    <w:proofErr w:type="spellEnd"/>
    <w:r w:rsidRPr="00684201">
      <w:rPr>
        <w:rFonts w:ascii="Times New Roman" w:hAnsi="Times New Roman" w:cs="Times New Roman"/>
        <w:i/>
        <w:iCs/>
        <w:sz w:val="18"/>
        <w:szCs w:val="18"/>
      </w:rPr>
      <w:t xml:space="preserve"> z </w:t>
    </w:r>
    <w:proofErr w:type="spellStart"/>
    <w:r w:rsidRPr="00684201">
      <w:rPr>
        <w:rFonts w:ascii="Times New Roman" w:hAnsi="Times New Roman" w:cs="Times New Roman"/>
        <w:i/>
        <w:iCs/>
        <w:sz w:val="18"/>
        <w:szCs w:val="18"/>
      </w:rPr>
      <w:t>kardiomiopatia</w:t>
    </w:r>
    <w:proofErr w:type="spellEnd"/>
    <w:r w:rsidRPr="00684201">
      <w:rPr>
        <w:rFonts w:ascii="Times New Roman" w:hAnsi="Times New Roman" w:cs="Times New Roman"/>
        <w:i/>
        <w:iCs/>
        <w:sz w:val="18"/>
        <w:szCs w:val="18"/>
      </w:rPr>
      <w:t xml:space="preserve">̨ przerostową - FALCON </w:t>
    </w:r>
    <w:proofErr w:type="spellStart"/>
    <w:r w:rsidRPr="00684201">
      <w:rPr>
        <w:rFonts w:ascii="Times New Roman" w:hAnsi="Times New Roman" w:cs="Times New Roman"/>
        <w:i/>
        <w:iCs/>
        <w:sz w:val="18"/>
        <w:szCs w:val="18"/>
      </w:rPr>
      <w:t>trial</w:t>
    </w:r>
    <w:proofErr w:type="spellEnd"/>
    <w:r w:rsidRPr="00684201">
      <w:rPr>
        <w:rFonts w:ascii="Times New Roman" w:hAnsi="Times New Roman" w:cs="Times New Roman"/>
        <w:bCs/>
        <w:i/>
        <w:iCs/>
        <w:sz w:val="18"/>
        <w:szCs w:val="18"/>
      </w:rPr>
      <w:t>.</w:t>
    </w:r>
    <w:r w:rsidRPr="00684201">
      <w:rPr>
        <w:rFonts w:ascii="Times New Roman" w:hAnsi="Times New Roman" w:cs="Times New Roman"/>
        <w:b/>
        <w:i/>
        <w:iCs/>
        <w:sz w:val="18"/>
        <w:szCs w:val="18"/>
      </w:rPr>
      <w:t xml:space="preserve"> </w:t>
    </w:r>
    <w:r w:rsidRPr="00684201">
      <w:rPr>
        <w:rFonts w:ascii="Times New Roman" w:eastAsia="Times New Roman" w:hAnsi="Times New Roman" w:cs="Times New Roman"/>
        <w:i/>
        <w:iCs/>
        <w:sz w:val="18"/>
        <w:szCs w:val="18"/>
      </w:rPr>
      <w:t xml:space="preserve">Umowa nr </w:t>
    </w:r>
    <w:r w:rsidRPr="007A5523">
      <w:rPr>
        <w:rFonts w:ascii="Times New Roman" w:hAnsi="Times New Roman" w:cs="Times New Roman"/>
        <w:sz w:val="18"/>
        <w:szCs w:val="18"/>
      </w:rPr>
      <w:t xml:space="preserve">2022/ABM/03/00023  </w:t>
    </w: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E1"/>
    <w:rsid w:val="00440A7F"/>
    <w:rsid w:val="005D4B2F"/>
    <w:rsid w:val="00727A65"/>
    <w:rsid w:val="007F3150"/>
    <w:rsid w:val="00C3340C"/>
    <w:rsid w:val="00C3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6982"/>
  <w15:chartTrackingRefBased/>
  <w15:docId w15:val="{2E44447D-3043-4D74-AA73-04627630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A7F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0A7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40A7F"/>
  </w:style>
  <w:style w:type="paragraph" w:styleId="Stopka">
    <w:name w:val="footer"/>
    <w:basedOn w:val="Normalny"/>
    <w:link w:val="StopkaZnak"/>
    <w:uiPriority w:val="99"/>
    <w:unhideWhenUsed/>
    <w:rsid w:val="00440A7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40A7F"/>
  </w:style>
  <w:style w:type="table" w:styleId="Tabela-Siatka">
    <w:name w:val="Table Grid"/>
    <w:basedOn w:val="Standardowy"/>
    <w:uiPriority w:val="39"/>
    <w:rsid w:val="00C3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Śladowska</dc:creator>
  <cp:keywords/>
  <dc:description/>
  <cp:lastModifiedBy>Aleksandra Śladowska</cp:lastModifiedBy>
  <cp:revision>3</cp:revision>
  <dcterms:created xsi:type="dcterms:W3CDTF">2023-12-21T08:56:00Z</dcterms:created>
  <dcterms:modified xsi:type="dcterms:W3CDTF">2023-12-21T09:17:00Z</dcterms:modified>
</cp:coreProperties>
</file>