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80438" w14:textId="77777777" w:rsidR="004F2FA8" w:rsidRDefault="00AD1EDC">
      <w:pPr>
        <w:jc w:val="center"/>
        <w:rPr>
          <w:b/>
        </w:rPr>
      </w:pPr>
      <w:r>
        <w:rPr>
          <w:b/>
        </w:rPr>
        <w:t>FORMULARZ ASORTYMENTOWO-CENOWY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960"/>
        <w:gridCol w:w="6181"/>
        <w:gridCol w:w="736"/>
        <w:gridCol w:w="1426"/>
        <w:gridCol w:w="1019"/>
        <w:gridCol w:w="1412"/>
        <w:gridCol w:w="1245"/>
        <w:gridCol w:w="1241"/>
      </w:tblGrid>
      <w:tr w:rsidR="004F2FA8" w14:paraId="2ED7C80D" w14:textId="77777777">
        <w:tc>
          <w:tcPr>
            <w:tcW w:w="959" w:type="dxa"/>
            <w:tcBorders>
              <w:right w:val="nil"/>
            </w:tcBorders>
          </w:tcPr>
          <w:p w14:paraId="1036D780" w14:textId="77777777" w:rsidR="004F2FA8" w:rsidRDefault="00AD1ED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Lp</w:t>
            </w:r>
            <w:proofErr w:type="spellEnd"/>
          </w:p>
        </w:tc>
        <w:tc>
          <w:tcPr>
            <w:tcW w:w="6180" w:type="dxa"/>
          </w:tcPr>
          <w:p w14:paraId="22F6066B" w14:textId="77777777" w:rsidR="004F2FA8" w:rsidRDefault="00AD1ED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Pipety</w:t>
            </w:r>
          </w:p>
        </w:tc>
        <w:tc>
          <w:tcPr>
            <w:tcW w:w="736" w:type="dxa"/>
          </w:tcPr>
          <w:p w14:paraId="53610432" w14:textId="77777777" w:rsidR="004F2FA8" w:rsidRDefault="00AD1ED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Ilość sztuk</w:t>
            </w:r>
          </w:p>
        </w:tc>
        <w:tc>
          <w:tcPr>
            <w:tcW w:w="1426" w:type="dxa"/>
          </w:tcPr>
          <w:p w14:paraId="4BEADD63" w14:textId="77777777" w:rsidR="004F2FA8" w:rsidRDefault="00AD1ED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Cena jednostkowa netto [zł]</w:t>
            </w:r>
          </w:p>
        </w:tc>
        <w:tc>
          <w:tcPr>
            <w:tcW w:w="1019" w:type="dxa"/>
          </w:tcPr>
          <w:p w14:paraId="0C3BF609" w14:textId="77777777" w:rsidR="004F2FA8" w:rsidRDefault="00AD1ED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Podatek VAT  [%]</w:t>
            </w:r>
          </w:p>
        </w:tc>
        <w:tc>
          <w:tcPr>
            <w:tcW w:w="1412" w:type="dxa"/>
          </w:tcPr>
          <w:p w14:paraId="735A6D4A" w14:textId="77777777" w:rsidR="004F2FA8" w:rsidRDefault="00AD1ED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Cena jednostkowa</w:t>
            </w:r>
          </w:p>
          <w:p w14:paraId="6F1FAEA9" w14:textId="77777777" w:rsidR="004F2FA8" w:rsidRDefault="00AD1ED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brutto [zł]</w:t>
            </w:r>
          </w:p>
        </w:tc>
        <w:tc>
          <w:tcPr>
            <w:tcW w:w="1245" w:type="dxa"/>
          </w:tcPr>
          <w:p w14:paraId="2D7C701F" w14:textId="2419A406" w:rsidR="004F2FA8" w:rsidRDefault="002905A3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Wartość </w:t>
            </w:r>
            <w:r w:rsidR="00AD1EDC">
              <w:rPr>
                <w:rFonts w:eastAsia="Calibri"/>
                <w:b/>
                <w:bCs/>
              </w:rPr>
              <w:t>całkowita netto [zł]</w:t>
            </w:r>
          </w:p>
        </w:tc>
        <w:tc>
          <w:tcPr>
            <w:tcW w:w="1241" w:type="dxa"/>
          </w:tcPr>
          <w:p w14:paraId="19E6304D" w14:textId="06B64363" w:rsidR="004F2FA8" w:rsidRDefault="002905A3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Wartość  </w:t>
            </w:r>
            <w:r w:rsidR="00AD1EDC">
              <w:rPr>
                <w:rFonts w:eastAsia="Calibri"/>
                <w:b/>
                <w:bCs/>
              </w:rPr>
              <w:t>całkowita brutto [zł]</w:t>
            </w:r>
          </w:p>
        </w:tc>
      </w:tr>
      <w:tr w:rsidR="004F2FA8" w14:paraId="43CE1D95" w14:textId="77777777">
        <w:tc>
          <w:tcPr>
            <w:tcW w:w="959" w:type="dxa"/>
            <w:tcBorders>
              <w:right w:val="nil"/>
            </w:tcBorders>
          </w:tcPr>
          <w:p w14:paraId="2722588A" w14:textId="77777777" w:rsidR="004F2FA8" w:rsidRDefault="004F2FA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6180" w:type="dxa"/>
          </w:tcPr>
          <w:p w14:paraId="6BAB7A5A" w14:textId="77777777" w:rsidR="004F2FA8" w:rsidRDefault="00AD1ED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Jednokanałowe, nastawne 0,1-2,5µl, firmy </w:t>
            </w:r>
            <w:proofErr w:type="spellStart"/>
            <w:r>
              <w:rPr>
                <w:rFonts w:eastAsia="Calibri"/>
              </w:rPr>
              <w:t>Eppendorf</w:t>
            </w:r>
            <w:proofErr w:type="spellEnd"/>
          </w:p>
        </w:tc>
        <w:tc>
          <w:tcPr>
            <w:tcW w:w="736" w:type="dxa"/>
          </w:tcPr>
          <w:p w14:paraId="2C81AED4" w14:textId="77777777" w:rsidR="004F2FA8" w:rsidRDefault="00AD1ED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26" w:type="dxa"/>
          </w:tcPr>
          <w:p w14:paraId="061CD6A8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19" w:type="dxa"/>
          </w:tcPr>
          <w:p w14:paraId="1B63A421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2" w:type="dxa"/>
          </w:tcPr>
          <w:p w14:paraId="589C4933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5" w:type="dxa"/>
          </w:tcPr>
          <w:p w14:paraId="7EB100BE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1" w:type="dxa"/>
          </w:tcPr>
          <w:p w14:paraId="67766358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F2FA8" w14:paraId="25A82FAE" w14:textId="77777777">
        <w:tc>
          <w:tcPr>
            <w:tcW w:w="959" w:type="dxa"/>
            <w:tcBorders>
              <w:right w:val="nil"/>
            </w:tcBorders>
          </w:tcPr>
          <w:p w14:paraId="5551A535" w14:textId="77777777" w:rsidR="004F2FA8" w:rsidRDefault="004F2FA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6180" w:type="dxa"/>
          </w:tcPr>
          <w:p w14:paraId="383BD86B" w14:textId="77777777" w:rsidR="004F2FA8" w:rsidRDefault="00AD1ED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Jednokanałowe, nastawne 0,5-10 µl, firmy </w:t>
            </w:r>
            <w:proofErr w:type="spellStart"/>
            <w:r>
              <w:rPr>
                <w:rFonts w:eastAsia="Calibri"/>
              </w:rPr>
              <w:t>Eppendorf</w:t>
            </w:r>
            <w:proofErr w:type="spellEnd"/>
          </w:p>
        </w:tc>
        <w:tc>
          <w:tcPr>
            <w:tcW w:w="736" w:type="dxa"/>
          </w:tcPr>
          <w:p w14:paraId="6AEA4581" w14:textId="77777777" w:rsidR="004F2FA8" w:rsidRDefault="00AD1ED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426" w:type="dxa"/>
          </w:tcPr>
          <w:p w14:paraId="38794E64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19" w:type="dxa"/>
          </w:tcPr>
          <w:p w14:paraId="20C114CB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2" w:type="dxa"/>
          </w:tcPr>
          <w:p w14:paraId="2A4767A5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5" w:type="dxa"/>
          </w:tcPr>
          <w:p w14:paraId="105FEBC0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1" w:type="dxa"/>
          </w:tcPr>
          <w:p w14:paraId="4AE3F12D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F2FA8" w14:paraId="3090CFAC" w14:textId="77777777">
        <w:tc>
          <w:tcPr>
            <w:tcW w:w="959" w:type="dxa"/>
            <w:tcBorders>
              <w:right w:val="nil"/>
            </w:tcBorders>
          </w:tcPr>
          <w:p w14:paraId="4039E201" w14:textId="77777777" w:rsidR="004F2FA8" w:rsidRDefault="004F2FA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6180" w:type="dxa"/>
          </w:tcPr>
          <w:p w14:paraId="07A01842" w14:textId="77777777" w:rsidR="004F2FA8" w:rsidRDefault="00AD1ED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Jednokanałowe, nastawne 2-20 µl, firmy </w:t>
            </w:r>
            <w:proofErr w:type="spellStart"/>
            <w:r>
              <w:rPr>
                <w:rFonts w:eastAsia="Calibri"/>
              </w:rPr>
              <w:t>Eppendorf</w:t>
            </w:r>
            <w:proofErr w:type="spellEnd"/>
          </w:p>
        </w:tc>
        <w:tc>
          <w:tcPr>
            <w:tcW w:w="736" w:type="dxa"/>
          </w:tcPr>
          <w:p w14:paraId="23CF51ED" w14:textId="77777777" w:rsidR="004F2FA8" w:rsidRDefault="00AD1ED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426" w:type="dxa"/>
          </w:tcPr>
          <w:p w14:paraId="6386C28B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19" w:type="dxa"/>
          </w:tcPr>
          <w:p w14:paraId="43E23958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2" w:type="dxa"/>
          </w:tcPr>
          <w:p w14:paraId="58BEBF8E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5" w:type="dxa"/>
          </w:tcPr>
          <w:p w14:paraId="28C79B94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1" w:type="dxa"/>
          </w:tcPr>
          <w:p w14:paraId="0CA85350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F2FA8" w14:paraId="5764F558" w14:textId="77777777">
        <w:tc>
          <w:tcPr>
            <w:tcW w:w="959" w:type="dxa"/>
            <w:tcBorders>
              <w:right w:val="nil"/>
            </w:tcBorders>
          </w:tcPr>
          <w:p w14:paraId="3E7BC862" w14:textId="77777777" w:rsidR="004F2FA8" w:rsidRDefault="004F2FA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6180" w:type="dxa"/>
          </w:tcPr>
          <w:p w14:paraId="2DC33BB5" w14:textId="77777777" w:rsidR="004F2FA8" w:rsidRDefault="00AD1ED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Jednokanałowe, nastawne 10-100 µl, firmy </w:t>
            </w:r>
            <w:proofErr w:type="spellStart"/>
            <w:r>
              <w:rPr>
                <w:rFonts w:eastAsia="Calibri"/>
              </w:rPr>
              <w:t>Eppendorf</w:t>
            </w:r>
            <w:proofErr w:type="spellEnd"/>
          </w:p>
        </w:tc>
        <w:tc>
          <w:tcPr>
            <w:tcW w:w="736" w:type="dxa"/>
          </w:tcPr>
          <w:p w14:paraId="35D65C02" w14:textId="77777777" w:rsidR="004F2FA8" w:rsidRDefault="00AD1ED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26" w:type="dxa"/>
          </w:tcPr>
          <w:p w14:paraId="7B94769D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19" w:type="dxa"/>
          </w:tcPr>
          <w:p w14:paraId="09976697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2" w:type="dxa"/>
          </w:tcPr>
          <w:p w14:paraId="10476495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5" w:type="dxa"/>
          </w:tcPr>
          <w:p w14:paraId="1DEA64AC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1" w:type="dxa"/>
          </w:tcPr>
          <w:p w14:paraId="4424EB55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F2FA8" w14:paraId="6288802A" w14:textId="77777777">
        <w:tc>
          <w:tcPr>
            <w:tcW w:w="959" w:type="dxa"/>
            <w:tcBorders>
              <w:right w:val="nil"/>
            </w:tcBorders>
          </w:tcPr>
          <w:p w14:paraId="57250629" w14:textId="77777777" w:rsidR="004F2FA8" w:rsidRDefault="004F2FA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6180" w:type="dxa"/>
          </w:tcPr>
          <w:p w14:paraId="426A40E4" w14:textId="77777777" w:rsidR="004F2FA8" w:rsidRDefault="00AD1ED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Jednokanałowe, nastawne 20-200 µl, firmy </w:t>
            </w:r>
            <w:proofErr w:type="spellStart"/>
            <w:r>
              <w:rPr>
                <w:rFonts w:eastAsia="Calibri"/>
              </w:rPr>
              <w:t>Eppendorf</w:t>
            </w:r>
            <w:proofErr w:type="spellEnd"/>
          </w:p>
        </w:tc>
        <w:tc>
          <w:tcPr>
            <w:tcW w:w="736" w:type="dxa"/>
          </w:tcPr>
          <w:p w14:paraId="0148372F" w14:textId="77777777" w:rsidR="004F2FA8" w:rsidRDefault="00AD1ED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426" w:type="dxa"/>
          </w:tcPr>
          <w:p w14:paraId="4A79BD12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19" w:type="dxa"/>
          </w:tcPr>
          <w:p w14:paraId="3B5741D1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2" w:type="dxa"/>
          </w:tcPr>
          <w:p w14:paraId="1D84D1E9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5" w:type="dxa"/>
          </w:tcPr>
          <w:p w14:paraId="0B75891A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1" w:type="dxa"/>
          </w:tcPr>
          <w:p w14:paraId="3719596D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F2FA8" w14:paraId="1AAF3B2D" w14:textId="77777777">
        <w:tc>
          <w:tcPr>
            <w:tcW w:w="959" w:type="dxa"/>
            <w:tcBorders>
              <w:right w:val="nil"/>
            </w:tcBorders>
          </w:tcPr>
          <w:p w14:paraId="29A9B5BC" w14:textId="77777777" w:rsidR="004F2FA8" w:rsidRDefault="004F2FA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6180" w:type="dxa"/>
          </w:tcPr>
          <w:p w14:paraId="6EADA50A" w14:textId="77777777" w:rsidR="004F2FA8" w:rsidRDefault="00AD1ED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Jednokanałowe, nastawne 30-300 µl, firmy </w:t>
            </w:r>
            <w:proofErr w:type="spellStart"/>
            <w:r>
              <w:rPr>
                <w:rFonts w:eastAsia="Calibri"/>
              </w:rPr>
              <w:t>Eppendorf</w:t>
            </w:r>
            <w:proofErr w:type="spellEnd"/>
          </w:p>
        </w:tc>
        <w:tc>
          <w:tcPr>
            <w:tcW w:w="736" w:type="dxa"/>
          </w:tcPr>
          <w:p w14:paraId="16A1763C" w14:textId="77777777" w:rsidR="004F2FA8" w:rsidRDefault="00AD1ED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26" w:type="dxa"/>
          </w:tcPr>
          <w:p w14:paraId="4B418A2D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19" w:type="dxa"/>
          </w:tcPr>
          <w:p w14:paraId="2C5ECAE6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2" w:type="dxa"/>
          </w:tcPr>
          <w:p w14:paraId="4B9A9845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5" w:type="dxa"/>
          </w:tcPr>
          <w:p w14:paraId="04D06A2F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1" w:type="dxa"/>
          </w:tcPr>
          <w:p w14:paraId="4A863BC1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F2FA8" w14:paraId="2EDE3B39" w14:textId="77777777">
        <w:tc>
          <w:tcPr>
            <w:tcW w:w="959" w:type="dxa"/>
            <w:tcBorders>
              <w:right w:val="nil"/>
            </w:tcBorders>
          </w:tcPr>
          <w:p w14:paraId="4F7DDB94" w14:textId="77777777" w:rsidR="004F2FA8" w:rsidRDefault="004F2FA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6180" w:type="dxa"/>
          </w:tcPr>
          <w:p w14:paraId="2A5D9961" w14:textId="77777777" w:rsidR="004F2FA8" w:rsidRDefault="00AD1ED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Jednokanałowe, nastawne 100-1000 µl, firmy </w:t>
            </w:r>
            <w:proofErr w:type="spellStart"/>
            <w:r>
              <w:rPr>
                <w:rFonts w:eastAsia="Calibri"/>
              </w:rPr>
              <w:t>Eppendorf</w:t>
            </w:r>
            <w:proofErr w:type="spellEnd"/>
          </w:p>
        </w:tc>
        <w:tc>
          <w:tcPr>
            <w:tcW w:w="736" w:type="dxa"/>
          </w:tcPr>
          <w:p w14:paraId="63D1E532" w14:textId="77777777" w:rsidR="004F2FA8" w:rsidRDefault="00AD1ED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426" w:type="dxa"/>
          </w:tcPr>
          <w:p w14:paraId="06528988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19" w:type="dxa"/>
          </w:tcPr>
          <w:p w14:paraId="2772DC22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2" w:type="dxa"/>
          </w:tcPr>
          <w:p w14:paraId="7C73C0E4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5" w:type="dxa"/>
          </w:tcPr>
          <w:p w14:paraId="7FBBE209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1" w:type="dxa"/>
          </w:tcPr>
          <w:p w14:paraId="65DB732C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F2FA8" w14:paraId="016411DA" w14:textId="77777777">
        <w:tc>
          <w:tcPr>
            <w:tcW w:w="959" w:type="dxa"/>
            <w:tcBorders>
              <w:right w:val="nil"/>
            </w:tcBorders>
          </w:tcPr>
          <w:p w14:paraId="1E92C430" w14:textId="77777777" w:rsidR="004F2FA8" w:rsidRDefault="004F2FA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6180" w:type="dxa"/>
          </w:tcPr>
          <w:p w14:paraId="7F7D2E0A" w14:textId="77777777" w:rsidR="004F2FA8" w:rsidRDefault="00AD1ED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Jednokanałowe, nastawne 500-5000 µl, firmy </w:t>
            </w:r>
            <w:proofErr w:type="spellStart"/>
            <w:r>
              <w:rPr>
                <w:rFonts w:eastAsia="Calibri"/>
              </w:rPr>
              <w:t>Eppendorf</w:t>
            </w:r>
            <w:proofErr w:type="spellEnd"/>
          </w:p>
        </w:tc>
        <w:tc>
          <w:tcPr>
            <w:tcW w:w="736" w:type="dxa"/>
          </w:tcPr>
          <w:p w14:paraId="005C3637" w14:textId="77777777" w:rsidR="004F2FA8" w:rsidRDefault="00AD1ED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26" w:type="dxa"/>
          </w:tcPr>
          <w:p w14:paraId="6C9883C4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19" w:type="dxa"/>
          </w:tcPr>
          <w:p w14:paraId="3203E15A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2" w:type="dxa"/>
          </w:tcPr>
          <w:p w14:paraId="59E9182E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5" w:type="dxa"/>
          </w:tcPr>
          <w:p w14:paraId="5E51786C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1" w:type="dxa"/>
          </w:tcPr>
          <w:p w14:paraId="7685ADA9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F2FA8" w14:paraId="7E873131" w14:textId="77777777">
        <w:tc>
          <w:tcPr>
            <w:tcW w:w="959" w:type="dxa"/>
            <w:tcBorders>
              <w:right w:val="nil"/>
            </w:tcBorders>
          </w:tcPr>
          <w:p w14:paraId="770D8992" w14:textId="77777777" w:rsidR="004F2FA8" w:rsidRDefault="004F2FA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6180" w:type="dxa"/>
          </w:tcPr>
          <w:p w14:paraId="5D639AC7" w14:textId="77777777" w:rsidR="004F2FA8" w:rsidRDefault="00AD1ED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Jednokanałowe, nastawne 1-10 ml, firmy </w:t>
            </w:r>
            <w:proofErr w:type="spellStart"/>
            <w:r>
              <w:rPr>
                <w:rFonts w:eastAsia="Calibri"/>
              </w:rPr>
              <w:t>Eppendorf</w:t>
            </w:r>
            <w:proofErr w:type="spellEnd"/>
          </w:p>
        </w:tc>
        <w:tc>
          <w:tcPr>
            <w:tcW w:w="736" w:type="dxa"/>
          </w:tcPr>
          <w:p w14:paraId="5135A985" w14:textId="77777777" w:rsidR="004F2FA8" w:rsidRDefault="00AD1EDC">
            <w:pPr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26" w:type="dxa"/>
          </w:tcPr>
          <w:p w14:paraId="12B53C5E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19" w:type="dxa"/>
          </w:tcPr>
          <w:p w14:paraId="4DD9AEF3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2" w:type="dxa"/>
          </w:tcPr>
          <w:p w14:paraId="33198116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5" w:type="dxa"/>
          </w:tcPr>
          <w:p w14:paraId="7479F68A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1" w:type="dxa"/>
          </w:tcPr>
          <w:p w14:paraId="05F40C44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F2FA8" w14:paraId="0312BD7A" w14:textId="77777777">
        <w:tc>
          <w:tcPr>
            <w:tcW w:w="959" w:type="dxa"/>
            <w:tcBorders>
              <w:right w:val="nil"/>
            </w:tcBorders>
          </w:tcPr>
          <w:p w14:paraId="23771040" w14:textId="77777777" w:rsidR="004F2FA8" w:rsidRDefault="004F2FA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6180" w:type="dxa"/>
          </w:tcPr>
          <w:p w14:paraId="29B72D03" w14:textId="77777777" w:rsidR="004F2FA8" w:rsidRDefault="00AD1ED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Jednokanałowe, nastawne 1-5 ml, firmy </w:t>
            </w:r>
            <w:proofErr w:type="spellStart"/>
            <w:r>
              <w:rPr>
                <w:rFonts w:eastAsia="Calibri"/>
              </w:rPr>
              <w:t>Medlab</w:t>
            </w:r>
            <w:proofErr w:type="spellEnd"/>
          </w:p>
        </w:tc>
        <w:tc>
          <w:tcPr>
            <w:tcW w:w="736" w:type="dxa"/>
          </w:tcPr>
          <w:p w14:paraId="734683AF" w14:textId="77777777" w:rsidR="004F2FA8" w:rsidRDefault="00AD1ED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26" w:type="dxa"/>
          </w:tcPr>
          <w:p w14:paraId="7336C83B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19" w:type="dxa"/>
          </w:tcPr>
          <w:p w14:paraId="17AC82C9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2" w:type="dxa"/>
          </w:tcPr>
          <w:p w14:paraId="50221C87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5" w:type="dxa"/>
          </w:tcPr>
          <w:p w14:paraId="47AD5A22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1" w:type="dxa"/>
          </w:tcPr>
          <w:p w14:paraId="6067A430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F2FA8" w14:paraId="7B98201C" w14:textId="77777777">
        <w:tc>
          <w:tcPr>
            <w:tcW w:w="959" w:type="dxa"/>
            <w:tcBorders>
              <w:right w:val="nil"/>
            </w:tcBorders>
          </w:tcPr>
          <w:p w14:paraId="00FBA45A" w14:textId="77777777" w:rsidR="004F2FA8" w:rsidRDefault="004F2FA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6180" w:type="dxa"/>
          </w:tcPr>
          <w:p w14:paraId="50DCB88F" w14:textId="77777777" w:rsidR="004F2FA8" w:rsidRDefault="00AD1ED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Jednokanałowe, nastawne 0,1-2 µl, firmy </w:t>
            </w:r>
            <w:proofErr w:type="spellStart"/>
            <w:r>
              <w:rPr>
                <w:rFonts w:eastAsia="Calibri"/>
              </w:rPr>
              <w:t>Rainin</w:t>
            </w:r>
            <w:proofErr w:type="spellEnd"/>
          </w:p>
        </w:tc>
        <w:tc>
          <w:tcPr>
            <w:tcW w:w="736" w:type="dxa"/>
          </w:tcPr>
          <w:p w14:paraId="3EA128B3" w14:textId="77777777" w:rsidR="004F2FA8" w:rsidRDefault="00AD1ED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26" w:type="dxa"/>
          </w:tcPr>
          <w:p w14:paraId="47A33132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19" w:type="dxa"/>
          </w:tcPr>
          <w:p w14:paraId="5AA320A8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bookmarkStart w:id="0" w:name="_GoBack"/>
            <w:bookmarkEnd w:id="0"/>
          </w:p>
        </w:tc>
        <w:tc>
          <w:tcPr>
            <w:tcW w:w="1412" w:type="dxa"/>
          </w:tcPr>
          <w:p w14:paraId="3F28B089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5" w:type="dxa"/>
          </w:tcPr>
          <w:p w14:paraId="17095A01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1" w:type="dxa"/>
          </w:tcPr>
          <w:p w14:paraId="5CCE90DC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F2FA8" w14:paraId="7730066E" w14:textId="77777777">
        <w:tc>
          <w:tcPr>
            <w:tcW w:w="959" w:type="dxa"/>
            <w:tcBorders>
              <w:top w:val="nil"/>
              <w:right w:val="nil"/>
            </w:tcBorders>
          </w:tcPr>
          <w:p w14:paraId="1614CA5C" w14:textId="77777777" w:rsidR="004F2FA8" w:rsidRDefault="004F2FA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6180" w:type="dxa"/>
            <w:tcBorders>
              <w:top w:val="nil"/>
            </w:tcBorders>
          </w:tcPr>
          <w:p w14:paraId="36A3EC63" w14:textId="77777777" w:rsidR="004F2FA8" w:rsidRDefault="00AD1ED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Jednokanałowe, nastawne 2-20 µl, firmy </w:t>
            </w:r>
            <w:proofErr w:type="spellStart"/>
            <w:r>
              <w:rPr>
                <w:rFonts w:eastAsia="Calibri"/>
              </w:rPr>
              <w:t>Rainin</w:t>
            </w:r>
            <w:proofErr w:type="spellEnd"/>
          </w:p>
        </w:tc>
        <w:tc>
          <w:tcPr>
            <w:tcW w:w="736" w:type="dxa"/>
            <w:tcBorders>
              <w:top w:val="nil"/>
            </w:tcBorders>
          </w:tcPr>
          <w:p w14:paraId="49B057F3" w14:textId="77777777" w:rsidR="004F2FA8" w:rsidRDefault="00AD1ED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26" w:type="dxa"/>
            <w:tcBorders>
              <w:top w:val="nil"/>
            </w:tcBorders>
          </w:tcPr>
          <w:p w14:paraId="0D2AD1C8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3EBEAA97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14:paraId="33A340E4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14:paraId="18FD4319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4703C882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F2FA8" w14:paraId="21B24212" w14:textId="77777777">
        <w:tc>
          <w:tcPr>
            <w:tcW w:w="959" w:type="dxa"/>
            <w:tcBorders>
              <w:top w:val="nil"/>
              <w:right w:val="nil"/>
            </w:tcBorders>
          </w:tcPr>
          <w:p w14:paraId="087396B0" w14:textId="77777777" w:rsidR="004F2FA8" w:rsidRDefault="004F2FA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6180" w:type="dxa"/>
            <w:tcBorders>
              <w:top w:val="nil"/>
            </w:tcBorders>
          </w:tcPr>
          <w:p w14:paraId="556880A1" w14:textId="77777777" w:rsidR="004F2FA8" w:rsidRDefault="00AD1ED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Jednokanałowe, nie nastawne 5 ml, firmy </w:t>
            </w:r>
            <w:proofErr w:type="spellStart"/>
            <w:r>
              <w:rPr>
                <w:rFonts w:eastAsia="Calibri"/>
              </w:rPr>
              <w:t>Eppendorf</w:t>
            </w:r>
            <w:proofErr w:type="spellEnd"/>
          </w:p>
        </w:tc>
        <w:tc>
          <w:tcPr>
            <w:tcW w:w="736" w:type="dxa"/>
            <w:tcBorders>
              <w:top w:val="nil"/>
            </w:tcBorders>
          </w:tcPr>
          <w:p w14:paraId="251B7E27" w14:textId="77777777" w:rsidR="004F2FA8" w:rsidRDefault="00AD1ED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26" w:type="dxa"/>
            <w:tcBorders>
              <w:top w:val="nil"/>
            </w:tcBorders>
          </w:tcPr>
          <w:p w14:paraId="2AC35398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226AB541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14:paraId="72B83994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14:paraId="2085E119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4B193926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F2FA8" w14:paraId="21B3EA39" w14:textId="77777777">
        <w:tc>
          <w:tcPr>
            <w:tcW w:w="959" w:type="dxa"/>
            <w:tcBorders>
              <w:top w:val="nil"/>
              <w:right w:val="nil"/>
            </w:tcBorders>
          </w:tcPr>
          <w:p w14:paraId="4E9D6928" w14:textId="77777777" w:rsidR="004F2FA8" w:rsidRDefault="004F2FA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6180" w:type="dxa"/>
            <w:tcBorders>
              <w:top w:val="nil"/>
            </w:tcBorders>
          </w:tcPr>
          <w:p w14:paraId="07D7FB5A" w14:textId="77777777" w:rsidR="004F2FA8" w:rsidRDefault="00AD1ED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8-kanałowe, nastawne 1-10 µl, firmy </w:t>
            </w:r>
            <w:proofErr w:type="spellStart"/>
            <w:r>
              <w:rPr>
                <w:rFonts w:eastAsia="Calibri"/>
              </w:rPr>
              <w:t>Rainin</w:t>
            </w:r>
            <w:proofErr w:type="spellEnd"/>
          </w:p>
        </w:tc>
        <w:tc>
          <w:tcPr>
            <w:tcW w:w="736" w:type="dxa"/>
            <w:tcBorders>
              <w:top w:val="nil"/>
            </w:tcBorders>
          </w:tcPr>
          <w:p w14:paraId="03D25AAE" w14:textId="77777777" w:rsidR="004F2FA8" w:rsidRDefault="00AD1ED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26" w:type="dxa"/>
            <w:tcBorders>
              <w:top w:val="nil"/>
            </w:tcBorders>
          </w:tcPr>
          <w:p w14:paraId="37ED746B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2B97F0FC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14:paraId="7F04AB4A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14:paraId="712C3B7A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48F2B26D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F2FA8" w14:paraId="282CF951" w14:textId="77777777">
        <w:tc>
          <w:tcPr>
            <w:tcW w:w="959" w:type="dxa"/>
            <w:tcBorders>
              <w:top w:val="nil"/>
              <w:right w:val="nil"/>
            </w:tcBorders>
          </w:tcPr>
          <w:p w14:paraId="0E2D5265" w14:textId="77777777" w:rsidR="004F2FA8" w:rsidRDefault="004F2FA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6180" w:type="dxa"/>
            <w:tcBorders>
              <w:top w:val="nil"/>
            </w:tcBorders>
          </w:tcPr>
          <w:p w14:paraId="7BBE9D51" w14:textId="77777777" w:rsidR="004F2FA8" w:rsidRDefault="00AD1ED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8-kanałowe, nastawne 5-50 µl, firmy </w:t>
            </w:r>
            <w:proofErr w:type="spellStart"/>
            <w:r>
              <w:rPr>
                <w:rFonts w:eastAsia="Calibri"/>
              </w:rPr>
              <w:t>Rainin</w:t>
            </w:r>
            <w:proofErr w:type="spellEnd"/>
          </w:p>
        </w:tc>
        <w:tc>
          <w:tcPr>
            <w:tcW w:w="736" w:type="dxa"/>
            <w:tcBorders>
              <w:top w:val="nil"/>
            </w:tcBorders>
          </w:tcPr>
          <w:p w14:paraId="5AA62835" w14:textId="77777777" w:rsidR="004F2FA8" w:rsidRDefault="00AD1ED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26" w:type="dxa"/>
            <w:tcBorders>
              <w:top w:val="nil"/>
            </w:tcBorders>
          </w:tcPr>
          <w:p w14:paraId="336155CB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38250CBC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14:paraId="006666C9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14:paraId="7381E25E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58D61693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F2FA8" w14:paraId="03881B65" w14:textId="77777777">
        <w:tc>
          <w:tcPr>
            <w:tcW w:w="959" w:type="dxa"/>
            <w:tcBorders>
              <w:top w:val="nil"/>
              <w:right w:val="nil"/>
            </w:tcBorders>
          </w:tcPr>
          <w:p w14:paraId="60657230" w14:textId="77777777" w:rsidR="004F2FA8" w:rsidRDefault="004F2FA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6180" w:type="dxa"/>
            <w:tcBorders>
              <w:top w:val="nil"/>
            </w:tcBorders>
          </w:tcPr>
          <w:p w14:paraId="2EDA8C81" w14:textId="77777777" w:rsidR="004F2FA8" w:rsidRDefault="00AD1ED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8-kanałowe, nastawne 20-300 µl, firmy </w:t>
            </w:r>
            <w:proofErr w:type="spellStart"/>
            <w:r>
              <w:rPr>
                <w:rFonts w:eastAsia="Calibri"/>
              </w:rPr>
              <w:t>Rainin</w:t>
            </w:r>
            <w:proofErr w:type="spellEnd"/>
          </w:p>
        </w:tc>
        <w:tc>
          <w:tcPr>
            <w:tcW w:w="736" w:type="dxa"/>
            <w:tcBorders>
              <w:top w:val="nil"/>
            </w:tcBorders>
          </w:tcPr>
          <w:p w14:paraId="114D0E61" w14:textId="77777777" w:rsidR="004F2FA8" w:rsidRDefault="00AD1ED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26" w:type="dxa"/>
            <w:tcBorders>
              <w:top w:val="nil"/>
            </w:tcBorders>
          </w:tcPr>
          <w:p w14:paraId="542D46B9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67FF1CD8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14:paraId="41026B0D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14:paraId="14D1B0BC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4B75DC0F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F2FA8" w14:paraId="7109D3F6" w14:textId="77777777">
        <w:tc>
          <w:tcPr>
            <w:tcW w:w="959" w:type="dxa"/>
            <w:tcBorders>
              <w:top w:val="nil"/>
              <w:right w:val="nil"/>
            </w:tcBorders>
          </w:tcPr>
          <w:p w14:paraId="178FB368" w14:textId="77777777" w:rsidR="004F2FA8" w:rsidRDefault="004F2FA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6180" w:type="dxa"/>
            <w:tcBorders>
              <w:top w:val="nil"/>
            </w:tcBorders>
          </w:tcPr>
          <w:p w14:paraId="7EE25BB8" w14:textId="77777777" w:rsidR="004F2FA8" w:rsidRDefault="00AD1ED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8-kanałowe, nastawne 100-1200 µl, firmy </w:t>
            </w:r>
            <w:proofErr w:type="spellStart"/>
            <w:r>
              <w:rPr>
                <w:rFonts w:eastAsia="Calibri"/>
              </w:rPr>
              <w:t>Rainin</w:t>
            </w:r>
            <w:proofErr w:type="spellEnd"/>
          </w:p>
        </w:tc>
        <w:tc>
          <w:tcPr>
            <w:tcW w:w="736" w:type="dxa"/>
            <w:tcBorders>
              <w:top w:val="nil"/>
            </w:tcBorders>
          </w:tcPr>
          <w:p w14:paraId="4CE591DC" w14:textId="77777777" w:rsidR="004F2FA8" w:rsidRDefault="00AD1ED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26" w:type="dxa"/>
            <w:tcBorders>
              <w:top w:val="nil"/>
            </w:tcBorders>
          </w:tcPr>
          <w:p w14:paraId="1E19940B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56512BC8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14:paraId="030983EF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14:paraId="1F1706FF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51742DB2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F2FA8" w14:paraId="1EB70D87" w14:textId="77777777">
        <w:tc>
          <w:tcPr>
            <w:tcW w:w="959" w:type="dxa"/>
            <w:tcBorders>
              <w:top w:val="nil"/>
              <w:right w:val="nil"/>
            </w:tcBorders>
          </w:tcPr>
          <w:p w14:paraId="21157D74" w14:textId="77777777" w:rsidR="004F2FA8" w:rsidRDefault="004F2FA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6180" w:type="dxa"/>
            <w:tcBorders>
              <w:top w:val="nil"/>
            </w:tcBorders>
          </w:tcPr>
          <w:p w14:paraId="507A92FF" w14:textId="77777777" w:rsidR="004F2FA8" w:rsidRDefault="00AD1ED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12-kanałowe, nastawne 0,5-10 µl, firmy </w:t>
            </w:r>
            <w:proofErr w:type="spellStart"/>
            <w:r>
              <w:rPr>
                <w:rFonts w:eastAsia="Calibri"/>
              </w:rPr>
              <w:t>Rainin</w:t>
            </w:r>
            <w:proofErr w:type="spellEnd"/>
          </w:p>
        </w:tc>
        <w:tc>
          <w:tcPr>
            <w:tcW w:w="736" w:type="dxa"/>
            <w:tcBorders>
              <w:top w:val="nil"/>
            </w:tcBorders>
          </w:tcPr>
          <w:p w14:paraId="096621E6" w14:textId="77777777" w:rsidR="004F2FA8" w:rsidRDefault="00AD1ED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26" w:type="dxa"/>
            <w:tcBorders>
              <w:top w:val="nil"/>
            </w:tcBorders>
          </w:tcPr>
          <w:p w14:paraId="2E2F1F31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60CC5BD6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14:paraId="1AEC140F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14:paraId="6DCA4BD4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04CBEFB1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F2FA8" w14:paraId="3CD20570" w14:textId="77777777">
        <w:tc>
          <w:tcPr>
            <w:tcW w:w="959" w:type="dxa"/>
            <w:tcBorders>
              <w:top w:val="nil"/>
              <w:right w:val="nil"/>
            </w:tcBorders>
          </w:tcPr>
          <w:p w14:paraId="6F8EBEAB" w14:textId="77777777" w:rsidR="004F2FA8" w:rsidRDefault="004F2FA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6180" w:type="dxa"/>
            <w:tcBorders>
              <w:top w:val="nil"/>
            </w:tcBorders>
          </w:tcPr>
          <w:p w14:paraId="5235A307" w14:textId="77777777" w:rsidR="004F2FA8" w:rsidRDefault="00AD1ED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12-kanałowe, nastawne 5-50 µl, firmy </w:t>
            </w:r>
            <w:proofErr w:type="spellStart"/>
            <w:r>
              <w:rPr>
                <w:rFonts w:eastAsia="Calibri"/>
              </w:rPr>
              <w:t>Rainin</w:t>
            </w:r>
            <w:proofErr w:type="spellEnd"/>
          </w:p>
        </w:tc>
        <w:tc>
          <w:tcPr>
            <w:tcW w:w="736" w:type="dxa"/>
            <w:tcBorders>
              <w:top w:val="nil"/>
            </w:tcBorders>
          </w:tcPr>
          <w:p w14:paraId="6EBC1596" w14:textId="77777777" w:rsidR="004F2FA8" w:rsidRDefault="00AD1ED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26" w:type="dxa"/>
            <w:tcBorders>
              <w:top w:val="nil"/>
            </w:tcBorders>
          </w:tcPr>
          <w:p w14:paraId="409517B9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32BBF457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14:paraId="6F99892A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14:paraId="70300F1C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7EC092F0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F2FA8" w14:paraId="1BCEBA2E" w14:textId="77777777">
        <w:tc>
          <w:tcPr>
            <w:tcW w:w="959" w:type="dxa"/>
            <w:tcBorders>
              <w:top w:val="nil"/>
              <w:right w:val="nil"/>
            </w:tcBorders>
          </w:tcPr>
          <w:p w14:paraId="60276417" w14:textId="77777777" w:rsidR="004F2FA8" w:rsidRDefault="004F2FA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80" w:type="dxa"/>
            <w:tcBorders>
              <w:top w:val="nil"/>
            </w:tcBorders>
          </w:tcPr>
          <w:p w14:paraId="6237AE5B" w14:textId="77777777" w:rsidR="004F2FA8" w:rsidRDefault="00AD1E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Koszt transportu  (np. z NIKARD do Oferenta)</w:t>
            </w:r>
          </w:p>
        </w:tc>
        <w:tc>
          <w:tcPr>
            <w:tcW w:w="736" w:type="dxa"/>
            <w:tcBorders>
              <w:top w:val="nil"/>
            </w:tcBorders>
          </w:tcPr>
          <w:p w14:paraId="0D28B766" w14:textId="7C2702A3" w:rsidR="004F2FA8" w:rsidRDefault="00BB69B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26" w:type="dxa"/>
            <w:tcBorders>
              <w:top w:val="nil"/>
            </w:tcBorders>
          </w:tcPr>
          <w:p w14:paraId="6E106B77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06F7A2E7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14:paraId="65313655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14:paraId="2BFE407C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53FC9436" w14:textId="77777777" w:rsidR="004F2FA8" w:rsidRDefault="004F2FA8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4F2FA8" w14:paraId="01CD8678" w14:textId="77777777">
        <w:tc>
          <w:tcPr>
            <w:tcW w:w="11732" w:type="dxa"/>
            <w:gridSpan w:val="6"/>
            <w:tcBorders>
              <w:top w:val="nil"/>
            </w:tcBorders>
          </w:tcPr>
          <w:p w14:paraId="64C93307" w14:textId="77777777" w:rsidR="004F2FA8" w:rsidRDefault="00AD1EDC">
            <w:pPr>
              <w:widowControl w:val="0"/>
              <w:spacing w:after="0" w:line="240" w:lineRule="auto"/>
              <w:ind w:left="72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1245" w:type="dxa"/>
            <w:tcBorders>
              <w:top w:val="nil"/>
            </w:tcBorders>
          </w:tcPr>
          <w:p w14:paraId="15B775DA" w14:textId="77777777" w:rsidR="004F2FA8" w:rsidRDefault="004F2FA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3A30EBA9" w14:textId="77777777" w:rsidR="004F2FA8" w:rsidRDefault="004F2FA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44AC556D" w14:textId="77777777" w:rsidR="004F2FA8" w:rsidRDefault="004F2FA8"/>
    <w:sectPr w:rsidR="004F2FA8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4026A"/>
    <w:multiLevelType w:val="multilevel"/>
    <w:tmpl w:val="A16E68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600CE4"/>
    <w:multiLevelType w:val="multilevel"/>
    <w:tmpl w:val="578A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FA8"/>
    <w:rsid w:val="002905A3"/>
    <w:rsid w:val="004F2FA8"/>
    <w:rsid w:val="005A0F9D"/>
    <w:rsid w:val="00AD1EDC"/>
    <w:rsid w:val="00BB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C1CB"/>
  <w15:docId w15:val="{3A3EF4FA-E464-46FD-83BF-00138E76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1A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4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905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5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5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5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5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uchmielarska</dc:creator>
  <dc:description/>
  <cp:lastModifiedBy>Maciej Wróblewski</cp:lastModifiedBy>
  <cp:revision>3</cp:revision>
  <cp:lastPrinted>2024-02-20T08:55:00Z</cp:lastPrinted>
  <dcterms:created xsi:type="dcterms:W3CDTF">2024-02-20T18:55:00Z</dcterms:created>
  <dcterms:modified xsi:type="dcterms:W3CDTF">2024-02-21T08:21:00Z</dcterms:modified>
  <dc:language>pl-PL</dc:language>
</cp:coreProperties>
</file>